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6A" w:rsidRPr="0019126A" w:rsidRDefault="0019126A" w:rsidP="00C14850">
      <w:pPr>
        <w:spacing w:after="0" w:line="240" w:lineRule="auto"/>
        <w:rPr>
          <w:b/>
        </w:rPr>
      </w:pPr>
      <w:r>
        <w:rPr>
          <w:b/>
        </w:rPr>
        <w:t>Stage Terms</w:t>
      </w:r>
    </w:p>
    <w:p w:rsidR="00261ADF" w:rsidRDefault="00261ADF" w:rsidP="00C14850">
      <w:pPr>
        <w:spacing w:after="0" w:line="240" w:lineRule="auto"/>
      </w:pPr>
      <w:r>
        <w:t>Crew Calls</w:t>
      </w:r>
      <w:r w:rsidR="005D02D3">
        <w:t>/ Calls</w:t>
      </w:r>
    </w:p>
    <w:p w:rsidR="00261ADF" w:rsidRDefault="00261ADF" w:rsidP="00C14850">
      <w:pPr>
        <w:spacing w:after="0" w:line="240" w:lineRule="auto"/>
      </w:pPr>
      <w:r>
        <w:t xml:space="preserve">Load In </w:t>
      </w:r>
    </w:p>
    <w:p w:rsidR="00261ADF" w:rsidRDefault="00261ADF" w:rsidP="00C14850">
      <w:pPr>
        <w:spacing w:after="0" w:line="240" w:lineRule="auto"/>
      </w:pPr>
      <w:r>
        <w:t>Sound Check</w:t>
      </w:r>
    </w:p>
    <w:p w:rsidR="0019126A" w:rsidRDefault="0019126A" w:rsidP="00C14850">
      <w:pPr>
        <w:spacing w:after="0" w:line="240" w:lineRule="auto"/>
      </w:pPr>
      <w:r>
        <w:t>Focus</w:t>
      </w:r>
    </w:p>
    <w:p w:rsidR="005D02D3" w:rsidRDefault="00261ADF" w:rsidP="00C14850">
      <w:pPr>
        <w:spacing w:after="0" w:line="240" w:lineRule="auto"/>
      </w:pPr>
      <w:r>
        <w:t>Show Call</w:t>
      </w:r>
      <w:r w:rsidR="005D02D3" w:rsidRPr="005D02D3">
        <w:t xml:space="preserve"> </w:t>
      </w:r>
    </w:p>
    <w:p w:rsidR="005D02D3" w:rsidRDefault="005D02D3" w:rsidP="00C14850">
      <w:pPr>
        <w:spacing w:after="0" w:line="240" w:lineRule="auto"/>
      </w:pPr>
      <w:r>
        <w:t>Doors</w:t>
      </w:r>
    </w:p>
    <w:p w:rsidR="005D02D3" w:rsidRDefault="005D02D3" w:rsidP="00C14850">
      <w:pPr>
        <w:spacing w:after="0" w:line="240" w:lineRule="auto"/>
      </w:pPr>
      <w:r>
        <w:t>Curtain</w:t>
      </w:r>
    </w:p>
    <w:p w:rsidR="00261ADF" w:rsidRDefault="005D02D3" w:rsidP="00C14850">
      <w:pPr>
        <w:spacing w:after="0" w:line="240" w:lineRule="auto"/>
      </w:pPr>
      <w:r>
        <w:t>Intermission</w:t>
      </w:r>
    </w:p>
    <w:p w:rsidR="00261ADF" w:rsidRDefault="00261ADF" w:rsidP="00C14850">
      <w:pPr>
        <w:spacing w:after="0" w:line="240" w:lineRule="auto"/>
      </w:pPr>
      <w:r>
        <w:t>Strike</w:t>
      </w:r>
    </w:p>
    <w:p w:rsidR="0019126A" w:rsidRDefault="0019126A" w:rsidP="00C14850">
      <w:pPr>
        <w:spacing w:after="0" w:line="240" w:lineRule="auto"/>
      </w:pPr>
      <w:r>
        <w:t>Apron</w:t>
      </w:r>
    </w:p>
    <w:p w:rsidR="0019126A" w:rsidRDefault="0019126A" w:rsidP="00C14850">
      <w:pPr>
        <w:spacing w:after="0" w:line="240" w:lineRule="auto"/>
      </w:pPr>
      <w:r>
        <w:t>Plaster Line</w:t>
      </w:r>
    </w:p>
    <w:p w:rsidR="0019126A" w:rsidRDefault="0019126A" w:rsidP="00C14850">
      <w:pPr>
        <w:spacing w:after="0" w:line="240" w:lineRule="auto"/>
      </w:pPr>
      <w:r>
        <w:t>Center Line</w:t>
      </w:r>
    </w:p>
    <w:p w:rsidR="0019126A" w:rsidRDefault="0019126A" w:rsidP="00C14850">
      <w:pPr>
        <w:spacing w:after="0" w:line="240" w:lineRule="auto"/>
      </w:pPr>
      <w:r>
        <w:t>Deck/ Stage</w:t>
      </w:r>
    </w:p>
    <w:p w:rsidR="0019126A" w:rsidRDefault="0019126A" w:rsidP="00C14850">
      <w:pPr>
        <w:spacing w:after="0" w:line="240" w:lineRule="auto"/>
      </w:pPr>
      <w:r>
        <w:t>Rail</w:t>
      </w:r>
    </w:p>
    <w:p w:rsidR="006169B1" w:rsidRDefault="0019126A" w:rsidP="00C14850">
      <w:pPr>
        <w:spacing w:after="0" w:line="240" w:lineRule="auto"/>
      </w:pPr>
      <w:r>
        <w:t>Dock</w:t>
      </w:r>
      <w:r w:rsidR="006169B1" w:rsidRPr="006169B1">
        <w:t xml:space="preserve"> </w:t>
      </w:r>
    </w:p>
    <w:p w:rsidR="006169B1" w:rsidRDefault="006169B1" w:rsidP="00C14850">
      <w:pPr>
        <w:spacing w:after="0" w:line="240" w:lineRule="auto"/>
      </w:pPr>
      <w:r>
        <w:t>Bus and Truck</w:t>
      </w:r>
    </w:p>
    <w:p w:rsidR="0019126A" w:rsidRDefault="006169B1" w:rsidP="00C14850">
      <w:pPr>
        <w:spacing w:after="0" w:line="240" w:lineRule="auto"/>
      </w:pPr>
      <w:r>
        <w:t>Shore Power</w:t>
      </w:r>
    </w:p>
    <w:p w:rsidR="0019126A" w:rsidRDefault="0019126A" w:rsidP="00C14850">
      <w:pPr>
        <w:spacing w:after="0" w:line="240" w:lineRule="auto"/>
      </w:pPr>
      <w:r>
        <w:t>Upstage</w:t>
      </w:r>
    </w:p>
    <w:p w:rsidR="0019126A" w:rsidRDefault="0019126A" w:rsidP="00C14850">
      <w:pPr>
        <w:spacing w:after="0" w:line="240" w:lineRule="auto"/>
      </w:pPr>
      <w:r>
        <w:t>Downstage</w:t>
      </w:r>
    </w:p>
    <w:p w:rsidR="0019126A" w:rsidRDefault="0019126A" w:rsidP="00C14850">
      <w:pPr>
        <w:spacing w:after="0" w:line="240" w:lineRule="auto"/>
      </w:pPr>
      <w:r>
        <w:t>Stage Right</w:t>
      </w:r>
    </w:p>
    <w:p w:rsidR="0019126A" w:rsidRDefault="0019126A" w:rsidP="00C14850">
      <w:pPr>
        <w:spacing w:after="0" w:line="240" w:lineRule="auto"/>
      </w:pPr>
      <w:r>
        <w:t>Stage Left</w:t>
      </w:r>
    </w:p>
    <w:p w:rsidR="0019126A" w:rsidRDefault="0019126A" w:rsidP="00C14850">
      <w:pPr>
        <w:spacing w:after="0" w:line="240" w:lineRule="auto"/>
      </w:pPr>
      <w:r>
        <w:t>House Right</w:t>
      </w:r>
    </w:p>
    <w:p w:rsidR="0019126A" w:rsidRDefault="0019126A" w:rsidP="00C14850">
      <w:pPr>
        <w:spacing w:after="0" w:line="240" w:lineRule="auto"/>
      </w:pPr>
      <w:r>
        <w:t>House Left</w:t>
      </w:r>
    </w:p>
    <w:p w:rsidR="0019126A" w:rsidRDefault="0019126A" w:rsidP="00C14850">
      <w:pPr>
        <w:spacing w:after="0" w:line="240" w:lineRule="auto"/>
      </w:pPr>
      <w:r>
        <w:t>Back Stage</w:t>
      </w:r>
    </w:p>
    <w:p w:rsidR="0019126A" w:rsidRDefault="0019126A" w:rsidP="00C14850">
      <w:pPr>
        <w:spacing w:after="0" w:line="240" w:lineRule="auto"/>
      </w:pPr>
      <w:r>
        <w:t>Back of House</w:t>
      </w:r>
    </w:p>
    <w:p w:rsidR="0019126A" w:rsidRDefault="0019126A" w:rsidP="00C14850">
      <w:pPr>
        <w:spacing w:after="0" w:line="240" w:lineRule="auto"/>
      </w:pPr>
      <w:r>
        <w:t>FOH Front of House</w:t>
      </w:r>
    </w:p>
    <w:p w:rsidR="0019126A" w:rsidRDefault="0019126A" w:rsidP="00C14850">
      <w:pPr>
        <w:spacing w:after="0" w:line="240" w:lineRule="auto"/>
      </w:pPr>
      <w:r>
        <w:t>Lobby</w:t>
      </w:r>
    </w:p>
    <w:p w:rsidR="0019126A" w:rsidRDefault="0019126A" w:rsidP="00C14850">
      <w:pPr>
        <w:spacing w:after="0" w:line="240" w:lineRule="auto"/>
      </w:pPr>
      <w:r>
        <w:t>Mezzanine</w:t>
      </w:r>
    </w:p>
    <w:p w:rsidR="0019126A" w:rsidRDefault="0019126A" w:rsidP="00C14850">
      <w:pPr>
        <w:spacing w:after="0" w:line="240" w:lineRule="auto"/>
      </w:pPr>
      <w:r>
        <w:t>Balcony</w:t>
      </w:r>
    </w:p>
    <w:p w:rsidR="0019126A" w:rsidRDefault="0019126A" w:rsidP="00C14850">
      <w:pPr>
        <w:spacing w:after="0" w:line="240" w:lineRule="auto"/>
      </w:pPr>
      <w:r>
        <w:t>Logue</w:t>
      </w:r>
    </w:p>
    <w:p w:rsidR="0019126A" w:rsidRDefault="0019126A" w:rsidP="00C14850">
      <w:pPr>
        <w:spacing w:after="0" w:line="240" w:lineRule="auto"/>
      </w:pPr>
      <w:proofErr w:type="spellStart"/>
      <w:r>
        <w:t>Vomitorium</w:t>
      </w:r>
      <w:proofErr w:type="spellEnd"/>
    </w:p>
    <w:p w:rsidR="0019126A" w:rsidRDefault="0019126A" w:rsidP="00C14850">
      <w:pPr>
        <w:spacing w:after="0" w:line="240" w:lineRule="auto"/>
      </w:pPr>
      <w:r>
        <w:t>Proscenium</w:t>
      </w:r>
    </w:p>
    <w:p w:rsidR="0019126A" w:rsidRDefault="0019126A" w:rsidP="00C14850">
      <w:pPr>
        <w:spacing w:after="0" w:line="240" w:lineRule="auto"/>
      </w:pPr>
      <w:r>
        <w:t>Thrust</w:t>
      </w:r>
    </w:p>
    <w:p w:rsidR="0019126A" w:rsidRDefault="0019126A" w:rsidP="00C14850">
      <w:pPr>
        <w:spacing w:after="0" w:line="240" w:lineRule="auto"/>
      </w:pPr>
      <w:r>
        <w:t>Round</w:t>
      </w:r>
    </w:p>
    <w:p w:rsidR="0019126A" w:rsidRDefault="0019126A" w:rsidP="00C14850">
      <w:pPr>
        <w:spacing w:after="0" w:line="240" w:lineRule="auto"/>
      </w:pPr>
      <w:r>
        <w:t>Stadium</w:t>
      </w:r>
    </w:p>
    <w:p w:rsidR="0019126A" w:rsidRDefault="0019126A" w:rsidP="00C14850">
      <w:pPr>
        <w:spacing w:after="0" w:line="240" w:lineRule="auto"/>
      </w:pPr>
    </w:p>
    <w:p w:rsidR="005D02D3" w:rsidRDefault="005D02D3" w:rsidP="00C14850">
      <w:pPr>
        <w:spacing w:after="0" w:line="240" w:lineRule="auto"/>
      </w:pPr>
    </w:p>
    <w:p w:rsidR="0019126A" w:rsidRPr="0019126A" w:rsidRDefault="0019126A" w:rsidP="00C14850">
      <w:pPr>
        <w:spacing w:after="0" w:line="240" w:lineRule="auto"/>
        <w:rPr>
          <w:b/>
        </w:rPr>
      </w:pPr>
      <w:r>
        <w:rPr>
          <w:b/>
        </w:rPr>
        <w:t>Lighting Equipment</w:t>
      </w:r>
    </w:p>
    <w:p w:rsidR="005D02D3" w:rsidRDefault="005D02D3" w:rsidP="00C14850">
      <w:pPr>
        <w:spacing w:after="0" w:line="240" w:lineRule="auto"/>
      </w:pPr>
      <w:r>
        <w:t>Ellipsoidal (Source Four)</w:t>
      </w:r>
    </w:p>
    <w:p w:rsidR="005D02D3" w:rsidRDefault="005D02D3" w:rsidP="00C14850">
      <w:pPr>
        <w:spacing w:after="0" w:line="240" w:lineRule="auto"/>
      </w:pPr>
      <w:r>
        <w:t>Par Can (Par)</w:t>
      </w:r>
    </w:p>
    <w:p w:rsidR="005D02D3" w:rsidRDefault="005D02D3" w:rsidP="00C14850">
      <w:pPr>
        <w:spacing w:after="0" w:line="240" w:lineRule="auto"/>
      </w:pPr>
      <w:r>
        <w:t>Fresnel</w:t>
      </w:r>
    </w:p>
    <w:p w:rsidR="005D02D3" w:rsidRDefault="005D02D3" w:rsidP="00C14850">
      <w:pPr>
        <w:spacing w:after="0" w:line="240" w:lineRule="auto"/>
      </w:pPr>
      <w:proofErr w:type="spellStart"/>
      <w:r>
        <w:t>Cyc</w:t>
      </w:r>
      <w:proofErr w:type="spellEnd"/>
      <w:r>
        <w:t xml:space="preserve"> Lights</w:t>
      </w:r>
    </w:p>
    <w:p w:rsidR="005D02D3" w:rsidRDefault="005D02D3" w:rsidP="00C14850">
      <w:pPr>
        <w:spacing w:after="0" w:line="240" w:lineRule="auto"/>
      </w:pPr>
      <w:r>
        <w:t xml:space="preserve">Intelligent Instruments/ Automated </w:t>
      </w:r>
    </w:p>
    <w:p w:rsidR="005D02D3" w:rsidRDefault="005D02D3" w:rsidP="00C14850">
      <w:pPr>
        <w:spacing w:after="0" w:line="240" w:lineRule="auto"/>
      </w:pPr>
      <w:r>
        <w:t>Electrics</w:t>
      </w:r>
    </w:p>
    <w:p w:rsidR="005D02D3" w:rsidRDefault="005D02D3" w:rsidP="00C14850">
      <w:pPr>
        <w:spacing w:after="0" w:line="240" w:lineRule="auto"/>
      </w:pPr>
      <w:r>
        <w:t>Side Booms</w:t>
      </w:r>
    </w:p>
    <w:p w:rsidR="005D02D3" w:rsidRDefault="005D02D3" w:rsidP="00C14850">
      <w:pPr>
        <w:spacing w:after="0" w:line="240" w:lineRule="auto"/>
      </w:pPr>
      <w:r>
        <w:t>Truss</w:t>
      </w:r>
    </w:p>
    <w:p w:rsidR="005D02D3" w:rsidRDefault="0019126A" w:rsidP="00C14850">
      <w:pPr>
        <w:spacing w:after="0" w:line="240" w:lineRule="auto"/>
      </w:pPr>
      <w:r>
        <w:t>Lighting Console</w:t>
      </w:r>
    </w:p>
    <w:p w:rsidR="005D02D3" w:rsidRDefault="005D02D3" w:rsidP="00C14850">
      <w:pPr>
        <w:spacing w:after="0" w:line="240" w:lineRule="auto"/>
      </w:pPr>
    </w:p>
    <w:p w:rsidR="00261ADF" w:rsidRPr="0019126A" w:rsidRDefault="0019126A" w:rsidP="00C14850">
      <w:pPr>
        <w:spacing w:after="0" w:line="240" w:lineRule="auto"/>
        <w:rPr>
          <w:b/>
        </w:rPr>
      </w:pPr>
      <w:r>
        <w:rPr>
          <w:b/>
        </w:rPr>
        <w:t>Audio Equipment</w:t>
      </w:r>
    </w:p>
    <w:p w:rsidR="00261ADF" w:rsidRDefault="00261ADF" w:rsidP="00C14850">
      <w:pPr>
        <w:spacing w:after="0" w:line="240" w:lineRule="auto"/>
      </w:pPr>
      <w:r>
        <w:t>Arrays</w:t>
      </w:r>
    </w:p>
    <w:p w:rsidR="00261ADF" w:rsidRDefault="00261ADF" w:rsidP="00C14850">
      <w:pPr>
        <w:spacing w:after="0" w:line="240" w:lineRule="auto"/>
      </w:pPr>
      <w:r>
        <w:t>Stacks</w:t>
      </w:r>
    </w:p>
    <w:p w:rsidR="0019126A" w:rsidRDefault="0019126A" w:rsidP="00C14850">
      <w:pPr>
        <w:spacing w:after="0" w:line="240" w:lineRule="auto"/>
      </w:pPr>
      <w:r>
        <w:t>Front fill</w:t>
      </w:r>
    </w:p>
    <w:p w:rsidR="00261ADF" w:rsidRDefault="00261ADF" w:rsidP="00C14850">
      <w:pPr>
        <w:spacing w:after="0" w:line="240" w:lineRule="auto"/>
      </w:pPr>
      <w:r>
        <w:t>Mix Position</w:t>
      </w:r>
    </w:p>
    <w:p w:rsidR="005D02D3" w:rsidRDefault="005D02D3" w:rsidP="00C14850">
      <w:pPr>
        <w:spacing w:after="0" w:line="240" w:lineRule="auto"/>
      </w:pPr>
      <w:r>
        <w:t>Monitor Mix</w:t>
      </w:r>
    </w:p>
    <w:p w:rsidR="005D02D3" w:rsidRDefault="005D02D3" w:rsidP="00C14850">
      <w:pPr>
        <w:spacing w:after="0" w:line="240" w:lineRule="auto"/>
      </w:pPr>
      <w:r>
        <w:t>Snake</w:t>
      </w:r>
    </w:p>
    <w:p w:rsidR="005D02D3" w:rsidRDefault="005D02D3" w:rsidP="00C14850">
      <w:pPr>
        <w:spacing w:after="0" w:line="240" w:lineRule="auto"/>
      </w:pPr>
      <w:r>
        <w:t>Board/ Console</w:t>
      </w:r>
    </w:p>
    <w:p w:rsidR="005D02D3" w:rsidRDefault="005D02D3" w:rsidP="00C14850">
      <w:pPr>
        <w:spacing w:after="0" w:line="240" w:lineRule="auto"/>
      </w:pPr>
      <w:r>
        <w:t>Analog or Digital</w:t>
      </w:r>
    </w:p>
    <w:p w:rsidR="0019126A" w:rsidRDefault="0019126A" w:rsidP="00C14850">
      <w:pPr>
        <w:spacing w:after="0" w:line="240" w:lineRule="auto"/>
      </w:pPr>
      <w:r>
        <w:t>House Limit</w:t>
      </w:r>
    </w:p>
    <w:p w:rsidR="004E7F08" w:rsidRDefault="004E7F08" w:rsidP="00C14850">
      <w:pPr>
        <w:spacing w:after="0" w:line="240" w:lineRule="auto"/>
      </w:pPr>
      <w:r>
        <w:t>Decibel</w:t>
      </w:r>
    </w:p>
    <w:p w:rsidR="0019126A" w:rsidRDefault="0019126A" w:rsidP="00C14850">
      <w:pPr>
        <w:spacing w:after="0" w:line="240" w:lineRule="auto"/>
      </w:pPr>
    </w:p>
    <w:p w:rsidR="0019126A" w:rsidRPr="0019126A" w:rsidRDefault="0019126A" w:rsidP="00C14850">
      <w:pPr>
        <w:spacing w:after="0" w:line="240" w:lineRule="auto"/>
        <w:rPr>
          <w:b/>
        </w:rPr>
      </w:pPr>
      <w:r>
        <w:rPr>
          <w:b/>
        </w:rPr>
        <w:t>Stage Equipment</w:t>
      </w:r>
    </w:p>
    <w:p w:rsidR="004E7F08" w:rsidRDefault="004E7F08" w:rsidP="00C14850">
      <w:pPr>
        <w:spacing w:after="0" w:line="240" w:lineRule="auto"/>
      </w:pPr>
      <w:r>
        <w:t>Fly or Counterweight System</w:t>
      </w:r>
    </w:p>
    <w:p w:rsidR="00236E6F" w:rsidRDefault="00236E6F" w:rsidP="00C14850">
      <w:pPr>
        <w:spacing w:after="0" w:line="240" w:lineRule="auto"/>
      </w:pPr>
      <w:r>
        <w:t>Single Purchase</w:t>
      </w:r>
    </w:p>
    <w:p w:rsidR="00236E6F" w:rsidRDefault="00236E6F" w:rsidP="00C14850">
      <w:pPr>
        <w:spacing w:after="0" w:line="240" w:lineRule="auto"/>
      </w:pPr>
      <w:r>
        <w:t>Double Purchase</w:t>
      </w:r>
    </w:p>
    <w:p w:rsidR="00236E6F" w:rsidRDefault="00236E6F" w:rsidP="00C14850">
      <w:pPr>
        <w:spacing w:after="0" w:line="240" w:lineRule="auto"/>
      </w:pPr>
      <w:r>
        <w:t>Batten</w:t>
      </w:r>
    </w:p>
    <w:p w:rsidR="0019126A" w:rsidRDefault="0019126A" w:rsidP="00C14850">
      <w:pPr>
        <w:spacing w:after="0" w:line="240" w:lineRule="auto"/>
      </w:pPr>
      <w:r>
        <w:t>Orchestra Shell/ Shell</w:t>
      </w:r>
    </w:p>
    <w:p w:rsidR="0019126A" w:rsidRDefault="0019126A" w:rsidP="00C14850">
      <w:pPr>
        <w:spacing w:after="0" w:line="240" w:lineRule="auto"/>
      </w:pPr>
      <w:r>
        <w:t>Rigging</w:t>
      </w:r>
    </w:p>
    <w:p w:rsidR="0019126A" w:rsidRDefault="0019126A" w:rsidP="00C14850">
      <w:pPr>
        <w:spacing w:after="0" w:line="240" w:lineRule="auto"/>
      </w:pPr>
      <w:r>
        <w:t>Points</w:t>
      </w:r>
    </w:p>
    <w:p w:rsidR="0019126A" w:rsidRDefault="0019126A" w:rsidP="00C14850">
      <w:pPr>
        <w:spacing w:after="0" w:line="240" w:lineRule="auto"/>
      </w:pPr>
      <w:r>
        <w:t>Chain Motors</w:t>
      </w:r>
    </w:p>
    <w:p w:rsidR="0019126A" w:rsidRDefault="0019126A" w:rsidP="00C14850">
      <w:pPr>
        <w:spacing w:after="0" w:line="240" w:lineRule="auto"/>
      </w:pPr>
    </w:p>
    <w:p w:rsidR="0019126A" w:rsidRPr="0019126A" w:rsidRDefault="0019126A" w:rsidP="00C14850">
      <w:pPr>
        <w:spacing w:after="0" w:line="240" w:lineRule="auto"/>
        <w:rPr>
          <w:b/>
        </w:rPr>
      </w:pPr>
      <w:r>
        <w:rPr>
          <w:b/>
        </w:rPr>
        <w:t>Soft Goods</w:t>
      </w:r>
    </w:p>
    <w:p w:rsidR="00236E6F" w:rsidRDefault="00236E6F" w:rsidP="00C14850">
      <w:pPr>
        <w:spacing w:after="0" w:line="240" w:lineRule="auto"/>
      </w:pPr>
      <w:r>
        <w:t>Blacks</w:t>
      </w:r>
    </w:p>
    <w:p w:rsidR="00D51FB3" w:rsidRDefault="00D51FB3" w:rsidP="00C14850">
      <w:pPr>
        <w:spacing w:after="0" w:line="240" w:lineRule="auto"/>
      </w:pPr>
      <w:r>
        <w:t xml:space="preserve">Cyclorama/ </w:t>
      </w:r>
      <w:proofErr w:type="spellStart"/>
      <w:r>
        <w:t>Cyc</w:t>
      </w:r>
      <w:proofErr w:type="spellEnd"/>
    </w:p>
    <w:p w:rsidR="00D51FB3" w:rsidRDefault="00D51FB3" w:rsidP="00C14850">
      <w:pPr>
        <w:spacing w:after="0" w:line="240" w:lineRule="auto"/>
      </w:pPr>
      <w:r>
        <w:t>Scrim</w:t>
      </w:r>
    </w:p>
    <w:p w:rsidR="00236E6F" w:rsidRDefault="00236E6F" w:rsidP="00C14850">
      <w:pPr>
        <w:spacing w:after="0" w:line="240" w:lineRule="auto"/>
      </w:pPr>
      <w:r>
        <w:t>Borders</w:t>
      </w:r>
    </w:p>
    <w:p w:rsidR="00236E6F" w:rsidRDefault="00236E6F" w:rsidP="00C14850">
      <w:pPr>
        <w:spacing w:after="0" w:line="240" w:lineRule="auto"/>
      </w:pPr>
      <w:r>
        <w:t>Legs</w:t>
      </w:r>
    </w:p>
    <w:p w:rsidR="00236E6F" w:rsidRDefault="00236E6F" w:rsidP="00C14850">
      <w:pPr>
        <w:spacing w:after="0" w:line="240" w:lineRule="auto"/>
      </w:pPr>
      <w:r>
        <w:t>Teasers</w:t>
      </w:r>
    </w:p>
    <w:p w:rsidR="00236E6F" w:rsidRDefault="00236E6F" w:rsidP="00C14850">
      <w:pPr>
        <w:spacing w:after="0" w:line="240" w:lineRule="auto"/>
      </w:pPr>
      <w:r>
        <w:t>Tormenter</w:t>
      </w:r>
    </w:p>
    <w:p w:rsidR="00236E6F" w:rsidRDefault="00236E6F" w:rsidP="00C14850">
      <w:pPr>
        <w:spacing w:after="0" w:line="240" w:lineRule="auto"/>
      </w:pPr>
      <w:r>
        <w:t>Grand Drape (Main Rag)</w:t>
      </w:r>
    </w:p>
    <w:p w:rsidR="0019126A" w:rsidRDefault="0019126A" w:rsidP="00C14850">
      <w:pPr>
        <w:spacing w:after="0" w:line="240" w:lineRule="auto"/>
      </w:pPr>
      <w:r>
        <w:t>Traveler</w:t>
      </w:r>
    </w:p>
    <w:p w:rsidR="0019126A" w:rsidRDefault="0019126A" w:rsidP="00C14850">
      <w:pPr>
        <w:spacing w:after="0" w:line="240" w:lineRule="auto"/>
      </w:pPr>
      <w:r>
        <w:t xml:space="preserve">Guillotine </w:t>
      </w:r>
    </w:p>
    <w:p w:rsidR="0019126A" w:rsidRDefault="00236E6F" w:rsidP="00C14850">
      <w:pPr>
        <w:spacing w:after="0" w:line="240" w:lineRule="auto"/>
      </w:pPr>
      <w:r>
        <w:t>Fire Curtain</w:t>
      </w:r>
    </w:p>
    <w:p w:rsidR="0019126A" w:rsidRDefault="0019126A" w:rsidP="00C14850">
      <w:pPr>
        <w:spacing w:after="0" w:line="240" w:lineRule="auto"/>
      </w:pPr>
    </w:p>
    <w:p w:rsidR="0019126A" w:rsidRPr="0019126A" w:rsidRDefault="0019126A" w:rsidP="00C14850">
      <w:pPr>
        <w:spacing w:after="0" w:line="240" w:lineRule="auto"/>
        <w:rPr>
          <w:b/>
        </w:rPr>
      </w:pPr>
      <w:r w:rsidRPr="0019126A">
        <w:rPr>
          <w:b/>
        </w:rPr>
        <w:t>Ticketing</w:t>
      </w:r>
    </w:p>
    <w:p w:rsidR="00101271" w:rsidRDefault="00101271" w:rsidP="00C14850">
      <w:pPr>
        <w:spacing w:after="0" w:line="240" w:lineRule="auto"/>
      </w:pPr>
      <w:r>
        <w:t>Comps</w:t>
      </w:r>
    </w:p>
    <w:p w:rsidR="00101271" w:rsidRDefault="00101271" w:rsidP="00C14850">
      <w:pPr>
        <w:spacing w:after="0" w:line="240" w:lineRule="auto"/>
      </w:pPr>
      <w:r>
        <w:t>Kills</w:t>
      </w:r>
    </w:p>
    <w:p w:rsidR="00101271" w:rsidRDefault="00101271" w:rsidP="00C14850">
      <w:pPr>
        <w:spacing w:after="0" w:line="240" w:lineRule="auto"/>
      </w:pPr>
      <w:r>
        <w:t>Holds</w:t>
      </w:r>
    </w:p>
    <w:p w:rsidR="004E7F08" w:rsidRDefault="004E7F08" w:rsidP="00C14850">
      <w:pPr>
        <w:spacing w:after="0" w:line="240" w:lineRule="auto"/>
      </w:pPr>
      <w:r>
        <w:t>House Seats</w:t>
      </w:r>
    </w:p>
    <w:p w:rsidR="00101271" w:rsidRDefault="00101271" w:rsidP="00C14850">
      <w:pPr>
        <w:spacing w:after="0" w:line="240" w:lineRule="auto"/>
      </w:pPr>
      <w:r>
        <w:t>Capacity</w:t>
      </w:r>
    </w:p>
    <w:p w:rsidR="00101271" w:rsidRDefault="00101271" w:rsidP="00C14850">
      <w:pPr>
        <w:spacing w:after="0" w:line="240" w:lineRule="auto"/>
      </w:pPr>
      <w:r>
        <w:t>Working Capacity</w:t>
      </w:r>
    </w:p>
    <w:p w:rsidR="00261ADF" w:rsidRDefault="00261ADF" w:rsidP="00C14850">
      <w:pPr>
        <w:spacing w:after="0" w:line="240" w:lineRule="auto"/>
      </w:pPr>
      <w:r>
        <w:t>House Count</w:t>
      </w:r>
    </w:p>
    <w:p w:rsidR="00101271" w:rsidRDefault="00101271" w:rsidP="00C14850">
      <w:pPr>
        <w:spacing w:after="0" w:line="240" w:lineRule="auto"/>
      </w:pPr>
      <w:r>
        <w:t>Heat Map</w:t>
      </w:r>
    </w:p>
    <w:p w:rsidR="00261ADF" w:rsidRDefault="00261ADF" w:rsidP="00C14850">
      <w:pPr>
        <w:spacing w:after="0" w:line="240" w:lineRule="auto"/>
      </w:pPr>
      <w:r>
        <w:t>PCI Compliant (PCI DSS)</w:t>
      </w:r>
    </w:p>
    <w:p w:rsidR="00C52439" w:rsidRDefault="00C52439" w:rsidP="00C14850">
      <w:pPr>
        <w:spacing w:after="0" w:line="240" w:lineRule="auto"/>
      </w:pPr>
      <w:r>
        <w:t>Tiered</w:t>
      </w:r>
    </w:p>
    <w:p w:rsidR="00C52439" w:rsidRDefault="00C52439" w:rsidP="00C14850">
      <w:pPr>
        <w:spacing w:after="0" w:line="240" w:lineRule="auto"/>
      </w:pPr>
      <w:r>
        <w:t>Dynamic Pricing</w:t>
      </w:r>
    </w:p>
    <w:p w:rsidR="00C14850" w:rsidRDefault="00C14850" w:rsidP="00C14850">
      <w:pPr>
        <w:spacing w:after="0" w:line="240" w:lineRule="auto"/>
      </w:pPr>
      <w:r>
        <w:lastRenderedPageBreak/>
        <w:t>Reserved</w:t>
      </w:r>
    </w:p>
    <w:p w:rsidR="00C52439" w:rsidRDefault="00C52439" w:rsidP="00C14850">
      <w:pPr>
        <w:spacing w:after="0" w:line="240" w:lineRule="auto"/>
      </w:pPr>
      <w:r>
        <w:t>General Admission</w:t>
      </w:r>
    </w:p>
    <w:p w:rsidR="00C52439" w:rsidRDefault="00C52439" w:rsidP="00C14850">
      <w:pPr>
        <w:spacing w:after="0" w:line="240" w:lineRule="auto"/>
      </w:pPr>
      <w:r>
        <w:t>Subscription</w:t>
      </w:r>
    </w:p>
    <w:p w:rsidR="0019126A" w:rsidRDefault="0019126A" w:rsidP="00C14850">
      <w:pPr>
        <w:spacing w:after="0" w:line="240" w:lineRule="auto"/>
      </w:pPr>
    </w:p>
    <w:p w:rsidR="00167D85" w:rsidRPr="0019126A" w:rsidRDefault="0019126A" w:rsidP="00C14850">
      <w:pPr>
        <w:spacing w:after="0" w:line="240" w:lineRule="auto"/>
        <w:rPr>
          <w:b/>
        </w:rPr>
      </w:pPr>
      <w:r>
        <w:rPr>
          <w:b/>
        </w:rPr>
        <w:t>Contractual</w:t>
      </w:r>
    </w:p>
    <w:p w:rsidR="00BC29F2" w:rsidRDefault="00BC29F2" w:rsidP="00C14850">
      <w:pPr>
        <w:spacing w:after="0" w:line="240" w:lineRule="auto"/>
      </w:pPr>
      <w:r>
        <w:t>Offer</w:t>
      </w:r>
    </w:p>
    <w:p w:rsidR="00D51FB3" w:rsidRDefault="00D51FB3" w:rsidP="00C14850">
      <w:pPr>
        <w:spacing w:after="0" w:line="240" w:lineRule="auto"/>
      </w:pPr>
      <w:r>
        <w:t>Contract/ Agreement</w:t>
      </w:r>
    </w:p>
    <w:p w:rsidR="00D51FB3" w:rsidRDefault="00D51FB3" w:rsidP="00C14850">
      <w:pPr>
        <w:spacing w:after="0" w:line="240" w:lineRule="auto"/>
      </w:pPr>
      <w:r>
        <w:t>Rider</w:t>
      </w:r>
    </w:p>
    <w:p w:rsidR="00D51FB3" w:rsidRDefault="00D51FB3" w:rsidP="00C14850">
      <w:pPr>
        <w:spacing w:after="0" w:line="240" w:lineRule="auto"/>
      </w:pPr>
      <w:r>
        <w:t>Addendum</w:t>
      </w:r>
    </w:p>
    <w:p w:rsidR="00D51FB3" w:rsidRDefault="00D51FB3" w:rsidP="00C14850">
      <w:pPr>
        <w:spacing w:after="0" w:line="240" w:lineRule="auto"/>
      </w:pPr>
      <w:r>
        <w:t>Indemnity</w:t>
      </w:r>
    </w:p>
    <w:p w:rsidR="00261ADF" w:rsidRDefault="00261ADF" w:rsidP="00C14850">
      <w:pPr>
        <w:spacing w:after="0" w:line="240" w:lineRule="auto"/>
      </w:pPr>
      <w:r>
        <w:t>Mutual Indemnification</w:t>
      </w:r>
    </w:p>
    <w:p w:rsidR="00D51FB3" w:rsidRDefault="00D51FB3" w:rsidP="00C14850">
      <w:pPr>
        <w:spacing w:after="0" w:line="240" w:lineRule="auto"/>
      </w:pPr>
      <w:r>
        <w:t>Force Majeure</w:t>
      </w:r>
    </w:p>
    <w:p w:rsidR="00261ADF" w:rsidRDefault="00261ADF" w:rsidP="00C14850">
      <w:pPr>
        <w:spacing w:after="0" w:line="240" w:lineRule="auto"/>
      </w:pPr>
      <w:r>
        <w:t>Settlement</w:t>
      </w:r>
    </w:p>
    <w:p w:rsidR="00D51FB3" w:rsidRDefault="00D51FB3" w:rsidP="00C14850">
      <w:pPr>
        <w:spacing w:after="0" w:line="240" w:lineRule="auto"/>
      </w:pPr>
      <w:r>
        <w:t>Liability</w:t>
      </w:r>
    </w:p>
    <w:p w:rsidR="00D51FB3" w:rsidRDefault="00D51FB3" w:rsidP="00C14850">
      <w:pPr>
        <w:spacing w:after="0" w:line="240" w:lineRule="auto"/>
      </w:pPr>
      <w:r>
        <w:t>Manifest</w:t>
      </w:r>
    </w:p>
    <w:p w:rsidR="00261ADF" w:rsidRDefault="00261ADF" w:rsidP="00C14850">
      <w:pPr>
        <w:spacing w:after="0" w:line="240" w:lineRule="auto"/>
      </w:pPr>
      <w:r>
        <w:t>Bonded</w:t>
      </w:r>
    </w:p>
    <w:p w:rsidR="0019126A" w:rsidRDefault="0019126A" w:rsidP="00C14850">
      <w:pPr>
        <w:spacing w:after="0" w:line="240" w:lineRule="auto"/>
      </w:pPr>
      <w:r>
        <w:t>Yellow Card</w:t>
      </w:r>
    </w:p>
    <w:p w:rsidR="00D51FB3" w:rsidRDefault="00D51FB3" w:rsidP="00C14850">
      <w:pPr>
        <w:spacing w:after="0" w:line="240" w:lineRule="auto"/>
      </w:pPr>
      <w:r>
        <w:t>Merchandise (</w:t>
      </w:r>
      <w:proofErr w:type="spellStart"/>
      <w:r>
        <w:t>Merch</w:t>
      </w:r>
      <w:proofErr w:type="spellEnd"/>
      <w:r>
        <w:t>)</w:t>
      </w:r>
    </w:p>
    <w:p w:rsidR="00261ADF" w:rsidRDefault="00261ADF" w:rsidP="00C14850">
      <w:pPr>
        <w:spacing w:after="0" w:line="240" w:lineRule="auto"/>
      </w:pPr>
      <w:r>
        <w:t>Work Permits</w:t>
      </w:r>
    </w:p>
    <w:p w:rsidR="00261ADF" w:rsidRDefault="00261ADF" w:rsidP="00C14850">
      <w:pPr>
        <w:spacing w:after="0" w:line="240" w:lineRule="auto"/>
      </w:pPr>
      <w:r>
        <w:t>Visas</w:t>
      </w:r>
    </w:p>
    <w:p w:rsidR="00261ADF" w:rsidRDefault="00261ADF" w:rsidP="00C14850">
      <w:pPr>
        <w:spacing w:after="0" w:line="240" w:lineRule="auto"/>
      </w:pPr>
      <w:r>
        <w:t>Flat Guarantee</w:t>
      </w:r>
    </w:p>
    <w:p w:rsidR="00261ADF" w:rsidRDefault="00261ADF" w:rsidP="00C14850">
      <w:pPr>
        <w:spacing w:after="0" w:line="240" w:lineRule="auto"/>
      </w:pPr>
      <w:r>
        <w:t>Support</w:t>
      </w:r>
    </w:p>
    <w:p w:rsidR="00D51FB3" w:rsidRDefault="00D51FB3" w:rsidP="00C14850">
      <w:pPr>
        <w:spacing w:after="0" w:line="240" w:lineRule="auto"/>
      </w:pPr>
      <w:r>
        <w:t>Concessions</w:t>
      </w:r>
    </w:p>
    <w:p w:rsidR="00D51FB3" w:rsidRDefault="00D51FB3" w:rsidP="00C14850">
      <w:pPr>
        <w:spacing w:after="0" w:line="240" w:lineRule="auto"/>
      </w:pPr>
      <w:r>
        <w:t>Percentage</w:t>
      </w:r>
    </w:p>
    <w:p w:rsidR="00D51FB3" w:rsidRDefault="00D51FB3" w:rsidP="00C14850">
      <w:pPr>
        <w:spacing w:after="0" w:line="240" w:lineRule="auto"/>
      </w:pPr>
      <w:r>
        <w:t>Split</w:t>
      </w:r>
    </w:p>
    <w:p w:rsidR="00D51FB3" w:rsidRDefault="00D51FB3" w:rsidP="00C14850">
      <w:pPr>
        <w:spacing w:after="0" w:line="240" w:lineRule="auto"/>
      </w:pPr>
      <w:r>
        <w:t>Backend</w:t>
      </w:r>
    </w:p>
    <w:p w:rsidR="00D51FB3" w:rsidRDefault="00D51FB3" w:rsidP="00C14850">
      <w:pPr>
        <w:spacing w:after="0" w:line="240" w:lineRule="auto"/>
      </w:pPr>
      <w:r>
        <w:t>Royalties</w:t>
      </w:r>
    </w:p>
    <w:p w:rsidR="00261ADF" w:rsidRDefault="00261ADF" w:rsidP="00C14850">
      <w:pPr>
        <w:spacing w:after="0" w:line="240" w:lineRule="auto"/>
      </w:pPr>
      <w:r>
        <w:t>Overages</w:t>
      </w:r>
    </w:p>
    <w:p w:rsidR="00261ADF" w:rsidRDefault="00261ADF" w:rsidP="00C14850">
      <w:pPr>
        <w:spacing w:after="0" w:line="240" w:lineRule="auto"/>
      </w:pPr>
      <w:r>
        <w:t>Billing</w:t>
      </w:r>
    </w:p>
    <w:p w:rsidR="00261ADF" w:rsidRDefault="00261ADF" w:rsidP="00C14850">
      <w:pPr>
        <w:spacing w:after="0" w:line="240" w:lineRule="auto"/>
      </w:pPr>
      <w:r>
        <w:t>Designee</w:t>
      </w:r>
    </w:p>
    <w:p w:rsidR="00261ADF" w:rsidRDefault="00261ADF" w:rsidP="00C14850">
      <w:pPr>
        <w:spacing w:after="0" w:line="240" w:lineRule="auto"/>
      </w:pPr>
      <w:r>
        <w:t>Licensee</w:t>
      </w:r>
    </w:p>
    <w:p w:rsidR="00C52439" w:rsidRDefault="00C52439" w:rsidP="00C14850">
      <w:pPr>
        <w:spacing w:after="0" w:line="240" w:lineRule="auto"/>
      </w:pPr>
      <w:r>
        <w:t>FEIN</w:t>
      </w:r>
    </w:p>
    <w:p w:rsidR="00C52439" w:rsidRDefault="00C52439" w:rsidP="00C14850">
      <w:pPr>
        <w:spacing w:after="0" w:line="240" w:lineRule="auto"/>
      </w:pPr>
      <w:r>
        <w:t>ITIN</w:t>
      </w:r>
    </w:p>
    <w:p w:rsidR="00261ADF" w:rsidRDefault="00261ADF" w:rsidP="00C14850">
      <w:pPr>
        <w:spacing w:after="0" w:line="240" w:lineRule="auto"/>
      </w:pPr>
    </w:p>
    <w:p w:rsidR="00261ADF" w:rsidRPr="0019126A" w:rsidRDefault="00261ADF" w:rsidP="00C14850">
      <w:pPr>
        <w:spacing w:after="0" w:line="240" w:lineRule="auto"/>
        <w:rPr>
          <w:b/>
        </w:rPr>
      </w:pPr>
      <w:r w:rsidRPr="0019126A">
        <w:rPr>
          <w:b/>
        </w:rPr>
        <w:t>Rights</w:t>
      </w:r>
    </w:p>
    <w:p w:rsidR="00D51FB3" w:rsidRDefault="00D51FB3" w:rsidP="00C14850">
      <w:pPr>
        <w:spacing w:after="0" w:line="240" w:lineRule="auto"/>
      </w:pPr>
      <w:r>
        <w:t>Performing Rights Organizations</w:t>
      </w:r>
    </w:p>
    <w:p w:rsidR="00D51FB3" w:rsidRDefault="00D51FB3" w:rsidP="00C14850">
      <w:pPr>
        <w:spacing w:after="0" w:line="240" w:lineRule="auto"/>
      </w:pPr>
      <w:r>
        <w:t>ASCAP – American Society of Composers, Authors and Publishers</w:t>
      </w:r>
    </w:p>
    <w:p w:rsidR="00D51FB3" w:rsidRDefault="00D51FB3" w:rsidP="00C14850">
      <w:pPr>
        <w:spacing w:after="0" w:line="240" w:lineRule="auto"/>
      </w:pPr>
      <w:r>
        <w:t>BMI – Broadcast Music Inc</w:t>
      </w:r>
    </w:p>
    <w:p w:rsidR="00D51FB3" w:rsidRDefault="00D51FB3" w:rsidP="00C14850">
      <w:pPr>
        <w:spacing w:after="0" w:line="240" w:lineRule="auto"/>
      </w:pPr>
      <w:r>
        <w:t>SESAC</w:t>
      </w:r>
    </w:p>
    <w:p w:rsidR="0019126A" w:rsidRDefault="0019126A" w:rsidP="00C14850">
      <w:pPr>
        <w:spacing w:after="0" w:line="240" w:lineRule="auto"/>
      </w:pPr>
    </w:p>
    <w:p w:rsidR="0019126A" w:rsidRPr="0019126A" w:rsidRDefault="0019126A" w:rsidP="00C14850">
      <w:pPr>
        <w:spacing w:after="0" w:line="240" w:lineRule="auto"/>
        <w:rPr>
          <w:b/>
        </w:rPr>
      </w:pPr>
      <w:r>
        <w:rPr>
          <w:b/>
        </w:rPr>
        <w:t>Unions and Organizations</w:t>
      </w:r>
    </w:p>
    <w:p w:rsidR="00BC29F2" w:rsidRDefault="00D51FB3" w:rsidP="00C14850">
      <w:pPr>
        <w:spacing w:after="0" w:line="240" w:lineRule="auto"/>
      </w:pPr>
      <w:r>
        <w:t>IATSE – International Alliance of Theatrical Stage Employees</w:t>
      </w:r>
    </w:p>
    <w:p w:rsidR="00D51FB3" w:rsidRDefault="00D51FB3" w:rsidP="00C14850">
      <w:pPr>
        <w:spacing w:after="0" w:line="240" w:lineRule="auto"/>
      </w:pPr>
      <w:r>
        <w:t>Equity (AEA) Actors Equity Association</w:t>
      </w:r>
    </w:p>
    <w:p w:rsidR="00D51FB3" w:rsidRDefault="00D51FB3" w:rsidP="00C14850">
      <w:pPr>
        <w:spacing w:after="0" w:line="240" w:lineRule="auto"/>
      </w:pPr>
      <w:r>
        <w:t>AF of M (AFM) American Federation of Musicians</w:t>
      </w:r>
    </w:p>
    <w:p w:rsidR="00BC29F2" w:rsidRDefault="00BC29F2" w:rsidP="00C14850">
      <w:pPr>
        <w:spacing w:after="0" w:line="240" w:lineRule="auto"/>
      </w:pPr>
      <w:r>
        <w:t>AGMA – American Guild of Musical Artists</w:t>
      </w:r>
    </w:p>
    <w:p w:rsidR="00D51FB3" w:rsidRDefault="00D51FB3" w:rsidP="00C14850">
      <w:pPr>
        <w:spacing w:after="0" w:line="240" w:lineRule="auto"/>
      </w:pPr>
      <w:r>
        <w:lastRenderedPageBreak/>
        <w:t>SDC – Stage Directors and Choreographers</w:t>
      </w:r>
    </w:p>
    <w:p w:rsidR="00BC29F2" w:rsidRDefault="00BC29F2" w:rsidP="00C14850">
      <w:pPr>
        <w:spacing w:after="0" w:line="240" w:lineRule="auto"/>
      </w:pPr>
      <w:r>
        <w:t xml:space="preserve">SAG-AFTRA – Screen </w:t>
      </w:r>
      <w:proofErr w:type="spellStart"/>
      <w:r>
        <w:t>Actor’s</w:t>
      </w:r>
      <w:proofErr w:type="spellEnd"/>
      <w:r>
        <w:t xml:space="preserve"> Guild - American Federation of Television and Radio Actors</w:t>
      </w:r>
    </w:p>
    <w:p w:rsidR="00BC29F2" w:rsidRDefault="00BC29F2" w:rsidP="00C14850">
      <w:pPr>
        <w:spacing w:after="0" w:line="240" w:lineRule="auto"/>
      </w:pPr>
      <w:r>
        <w:t>OSHA – Occupational Safety and Health Administration</w:t>
      </w:r>
    </w:p>
    <w:p w:rsidR="00BC29F2" w:rsidRDefault="00BC29F2" w:rsidP="00C14850">
      <w:pPr>
        <w:spacing w:after="0" w:line="240" w:lineRule="auto"/>
      </w:pPr>
      <w:r>
        <w:t>APAP – Association of Performing Arts Presenters</w:t>
      </w:r>
    </w:p>
    <w:p w:rsidR="00BC29F2" w:rsidRDefault="00BC29F2" w:rsidP="00C14850">
      <w:pPr>
        <w:spacing w:after="0" w:line="240" w:lineRule="auto"/>
      </w:pPr>
      <w:r>
        <w:t>WAA – Wester Arts Alliance</w:t>
      </w:r>
    </w:p>
    <w:p w:rsidR="00BC29F2" w:rsidRDefault="00BC29F2" w:rsidP="00C14850">
      <w:pPr>
        <w:spacing w:after="0" w:line="240" w:lineRule="auto"/>
      </w:pPr>
      <w:r>
        <w:t>Arts Midwest</w:t>
      </w:r>
    </w:p>
    <w:p w:rsidR="00BC29F2" w:rsidRDefault="0019126A" w:rsidP="00C14850">
      <w:pPr>
        <w:spacing w:after="0" w:line="240" w:lineRule="auto"/>
      </w:pPr>
      <w:r>
        <w:t>Performing</w:t>
      </w:r>
      <w:r w:rsidR="00BC29F2">
        <w:t xml:space="preserve"> Arts Exchange</w:t>
      </w:r>
    </w:p>
    <w:p w:rsidR="00BC29F2" w:rsidRDefault="00BC29F2" w:rsidP="00C14850">
      <w:pPr>
        <w:spacing w:after="0" w:line="240" w:lineRule="auto"/>
      </w:pPr>
      <w:r>
        <w:t>IAVM – International Association of Venue Managers</w:t>
      </w:r>
    </w:p>
    <w:p w:rsidR="00BC29F2" w:rsidRDefault="00BC29F2" w:rsidP="00C14850">
      <w:pPr>
        <w:spacing w:after="0" w:line="240" w:lineRule="auto"/>
      </w:pPr>
      <w:r>
        <w:t>Arts Search</w:t>
      </w:r>
    </w:p>
    <w:p w:rsidR="00BC29F2" w:rsidRDefault="00BC29F2" w:rsidP="00C14850">
      <w:pPr>
        <w:spacing w:after="0" w:line="240" w:lineRule="auto"/>
      </w:pPr>
      <w:r>
        <w:t>Booking Agent</w:t>
      </w:r>
    </w:p>
    <w:p w:rsidR="0019126A" w:rsidRDefault="0019126A" w:rsidP="00C14850">
      <w:pPr>
        <w:spacing w:after="0" w:line="240" w:lineRule="auto"/>
      </w:pPr>
    </w:p>
    <w:p w:rsidR="00C14850" w:rsidRDefault="00C14850" w:rsidP="00C14850">
      <w:pPr>
        <w:spacing w:after="0" w:line="240" w:lineRule="auto"/>
        <w:rPr>
          <w:b/>
        </w:rPr>
      </w:pPr>
      <w:r>
        <w:rPr>
          <w:b/>
        </w:rPr>
        <w:t>Marketing</w:t>
      </w:r>
    </w:p>
    <w:p w:rsidR="00C14850" w:rsidRDefault="00C14850" w:rsidP="00C14850">
      <w:pPr>
        <w:spacing w:after="0" w:line="240" w:lineRule="auto"/>
      </w:pPr>
      <w:r>
        <w:t>Leads</w:t>
      </w:r>
    </w:p>
    <w:p w:rsidR="00C14850" w:rsidRDefault="00C14850" w:rsidP="00C14850">
      <w:pPr>
        <w:spacing w:after="0" w:line="240" w:lineRule="auto"/>
      </w:pPr>
      <w:r>
        <w:t>Packaging</w:t>
      </w:r>
    </w:p>
    <w:p w:rsidR="00C14850" w:rsidRDefault="00C14850" w:rsidP="00C14850">
      <w:pPr>
        <w:spacing w:after="0" w:line="240" w:lineRule="auto"/>
      </w:pPr>
      <w:r>
        <w:t>Married Pages</w:t>
      </w:r>
    </w:p>
    <w:p w:rsidR="00C14850" w:rsidRDefault="00C14850" w:rsidP="00C14850">
      <w:pPr>
        <w:spacing w:after="0" w:line="240" w:lineRule="auto"/>
      </w:pPr>
      <w:r>
        <w:t>Print/Printer Spread</w:t>
      </w:r>
    </w:p>
    <w:p w:rsidR="00C14850" w:rsidRDefault="00C14850" w:rsidP="00C14850">
      <w:pPr>
        <w:spacing w:after="0" w:line="240" w:lineRule="auto"/>
      </w:pPr>
      <w:r>
        <w:t>Design/Designer spread</w:t>
      </w:r>
    </w:p>
    <w:p w:rsidR="00C14850" w:rsidRDefault="00C14850" w:rsidP="00C14850">
      <w:pPr>
        <w:spacing w:after="0" w:line="240" w:lineRule="auto"/>
      </w:pPr>
      <w:r>
        <w:t>Mock-up</w:t>
      </w:r>
      <w:bookmarkStart w:id="0" w:name="_GoBack"/>
      <w:bookmarkEnd w:id="0"/>
    </w:p>
    <w:p w:rsidR="00C14850" w:rsidRDefault="00C14850" w:rsidP="00C14850">
      <w:pPr>
        <w:spacing w:after="0" w:line="240" w:lineRule="auto"/>
      </w:pPr>
      <w:r>
        <w:t>ROP – Run of paper, run of publication, run of press</w:t>
      </w:r>
    </w:p>
    <w:p w:rsidR="00C14850" w:rsidRDefault="00C14850" w:rsidP="00C14850">
      <w:pPr>
        <w:spacing w:after="0" w:line="240" w:lineRule="auto"/>
      </w:pPr>
      <w:r>
        <w:t>ROS – Run of Station</w:t>
      </w:r>
    </w:p>
    <w:p w:rsidR="00C14850" w:rsidRDefault="00C14850" w:rsidP="00C14850">
      <w:pPr>
        <w:spacing w:after="0" w:line="240" w:lineRule="auto"/>
      </w:pPr>
      <w:r>
        <w:t>Station Segmentation</w:t>
      </w:r>
    </w:p>
    <w:p w:rsidR="00C14850" w:rsidRDefault="00C14850" w:rsidP="00C14850">
      <w:pPr>
        <w:spacing w:after="0" w:line="240" w:lineRule="auto"/>
      </w:pPr>
      <w:r>
        <w:t>Station rotator</w:t>
      </w:r>
    </w:p>
    <w:p w:rsidR="00C14850" w:rsidRDefault="00C14850" w:rsidP="00C14850">
      <w:pPr>
        <w:spacing w:after="0" w:line="240" w:lineRule="auto"/>
      </w:pPr>
      <w:r>
        <w:t>Underwriting</w:t>
      </w:r>
    </w:p>
    <w:p w:rsidR="00C14850" w:rsidRDefault="00C14850" w:rsidP="00C14850">
      <w:pPr>
        <w:spacing w:after="0" w:line="240" w:lineRule="auto"/>
      </w:pPr>
      <w:r>
        <w:t>Underwriting spot</w:t>
      </w:r>
    </w:p>
    <w:p w:rsidR="00C14850" w:rsidRDefault="00C14850" w:rsidP="00C14850">
      <w:pPr>
        <w:spacing w:after="0" w:line="240" w:lineRule="auto"/>
      </w:pPr>
      <w:r>
        <w:t>Underwriting language</w:t>
      </w:r>
    </w:p>
    <w:p w:rsidR="00C14850" w:rsidRDefault="00C14850" w:rsidP="00C14850">
      <w:pPr>
        <w:spacing w:after="0" w:line="240" w:lineRule="auto"/>
      </w:pPr>
      <w:r>
        <w:t>Call to Action (no call to action)</w:t>
      </w:r>
    </w:p>
    <w:p w:rsidR="00C14850" w:rsidRDefault="00C14850" w:rsidP="00C14850">
      <w:pPr>
        <w:spacing w:after="0" w:line="240" w:lineRule="auto"/>
      </w:pPr>
      <w:r>
        <w:t>E Blast/E Newsletter</w:t>
      </w:r>
    </w:p>
    <w:p w:rsidR="00C14850" w:rsidRDefault="00C14850" w:rsidP="00C14850">
      <w:pPr>
        <w:spacing w:after="0" w:line="240" w:lineRule="auto"/>
      </w:pPr>
      <w:r>
        <w:t>Emails</w:t>
      </w:r>
    </w:p>
    <w:p w:rsidR="00C14850" w:rsidRDefault="00C14850" w:rsidP="00C14850">
      <w:pPr>
        <w:spacing w:after="0" w:line="240" w:lineRule="auto"/>
      </w:pPr>
      <w:r>
        <w:t>Four color, 4 color, full color</w:t>
      </w:r>
    </w:p>
    <w:p w:rsidR="00C14850" w:rsidRDefault="00C14850" w:rsidP="00C14850">
      <w:pPr>
        <w:spacing w:after="0" w:line="240" w:lineRule="auto"/>
      </w:pPr>
      <w:r>
        <w:t>B&amp;W/Black and White</w:t>
      </w:r>
    </w:p>
    <w:p w:rsidR="00C14850" w:rsidRDefault="00C14850" w:rsidP="00C14850">
      <w:pPr>
        <w:spacing w:after="0" w:line="240" w:lineRule="auto"/>
      </w:pPr>
      <w:r>
        <w:t>Black plus one</w:t>
      </w:r>
    </w:p>
    <w:p w:rsidR="00C14850" w:rsidRDefault="00C14850" w:rsidP="00C14850">
      <w:pPr>
        <w:spacing w:after="0" w:line="240" w:lineRule="auto"/>
      </w:pPr>
      <w:r>
        <w:t>Bleeds</w:t>
      </w:r>
    </w:p>
    <w:p w:rsidR="00C14850" w:rsidRDefault="00C14850" w:rsidP="00C14850">
      <w:pPr>
        <w:spacing w:after="0" w:line="240" w:lineRule="auto"/>
      </w:pPr>
      <w:r>
        <w:t>Collateral</w:t>
      </w:r>
    </w:p>
    <w:p w:rsidR="00C14850" w:rsidRDefault="00C14850" w:rsidP="00C14850">
      <w:pPr>
        <w:spacing w:after="0" w:line="240" w:lineRule="auto"/>
      </w:pPr>
      <w:r>
        <w:t>Ad columns</w:t>
      </w:r>
    </w:p>
    <w:p w:rsidR="00C14850" w:rsidRDefault="00C14850" w:rsidP="00C14850">
      <w:pPr>
        <w:spacing w:after="0" w:line="240" w:lineRule="auto"/>
      </w:pPr>
      <w:r>
        <w:t>Ad sizing</w:t>
      </w:r>
    </w:p>
    <w:p w:rsidR="00C14850" w:rsidRDefault="00C14850" w:rsidP="00C14850">
      <w:pPr>
        <w:spacing w:after="0" w:line="240" w:lineRule="auto"/>
      </w:pPr>
      <w:r>
        <w:t>Field Trips, Kids Shows</w:t>
      </w:r>
    </w:p>
    <w:p w:rsidR="00C14850" w:rsidRDefault="00C14850" w:rsidP="00C14850">
      <w:pPr>
        <w:spacing w:after="0" w:line="240" w:lineRule="auto"/>
      </w:pPr>
      <w:r>
        <w:t>Mobile Optimized</w:t>
      </w:r>
    </w:p>
    <w:p w:rsidR="00C14850" w:rsidRDefault="00C14850" w:rsidP="00C14850">
      <w:pPr>
        <w:spacing w:after="0" w:line="240" w:lineRule="auto"/>
      </w:pPr>
      <w:r>
        <w:t>Responsive Website</w:t>
      </w:r>
    </w:p>
    <w:p w:rsidR="00C14850" w:rsidRDefault="00C14850" w:rsidP="00C14850">
      <w:pPr>
        <w:spacing w:after="0" w:line="240" w:lineRule="auto"/>
      </w:pPr>
      <w:r>
        <w:t>Brighten for Newsprint</w:t>
      </w:r>
    </w:p>
    <w:p w:rsidR="00C14850" w:rsidRDefault="00C14850" w:rsidP="00C14850">
      <w:pPr>
        <w:spacing w:after="0" w:line="240" w:lineRule="auto"/>
      </w:pPr>
      <w:r>
        <w:t>DPI – Dots per Inch</w:t>
      </w:r>
    </w:p>
    <w:p w:rsidR="00C14850" w:rsidRDefault="00C14850" w:rsidP="00C14850">
      <w:pPr>
        <w:spacing w:after="0" w:line="240" w:lineRule="auto"/>
      </w:pPr>
      <w:r>
        <w:t xml:space="preserve">PPI – Pixels </w:t>
      </w:r>
      <w:proofErr w:type="gramStart"/>
      <w:r>
        <w:t>Per</w:t>
      </w:r>
      <w:proofErr w:type="gramEnd"/>
      <w:r>
        <w:t xml:space="preserve"> Inch</w:t>
      </w:r>
    </w:p>
    <w:p w:rsidR="00C14850" w:rsidRDefault="00C14850" w:rsidP="00C14850">
      <w:pPr>
        <w:spacing w:after="0" w:line="240" w:lineRule="auto"/>
      </w:pPr>
      <w:r>
        <w:t>High Resolution Image, Hi Res</w:t>
      </w:r>
    </w:p>
    <w:p w:rsidR="00C14850" w:rsidRDefault="00C14850" w:rsidP="00C14850">
      <w:pPr>
        <w:spacing w:after="0" w:line="240" w:lineRule="auto"/>
      </w:pPr>
      <w:r>
        <w:t>Low Resolution, Low Res</w:t>
      </w:r>
    </w:p>
    <w:p w:rsidR="00C14850" w:rsidRDefault="00C14850" w:rsidP="00C14850">
      <w:pPr>
        <w:spacing w:after="0" w:line="240" w:lineRule="auto"/>
      </w:pPr>
      <w:r>
        <w:lastRenderedPageBreak/>
        <w:t>Proof</w:t>
      </w:r>
    </w:p>
    <w:p w:rsidR="00C14850" w:rsidRDefault="00C14850" w:rsidP="00C14850">
      <w:pPr>
        <w:spacing w:after="0" w:line="240" w:lineRule="auto"/>
      </w:pPr>
      <w:r>
        <w:t>Press Ready</w:t>
      </w:r>
    </w:p>
    <w:p w:rsidR="00C14850" w:rsidRDefault="00C14850" w:rsidP="00C14850">
      <w:pPr>
        <w:spacing w:after="0" w:line="240" w:lineRule="auto"/>
      </w:pPr>
      <w:r>
        <w:t>Press proof</w:t>
      </w:r>
    </w:p>
    <w:p w:rsidR="00C14850" w:rsidRDefault="00C14850" w:rsidP="00C14850">
      <w:pPr>
        <w:spacing w:after="0" w:line="240" w:lineRule="auto"/>
      </w:pPr>
      <w:r>
        <w:t>Blue line Proof</w:t>
      </w:r>
    </w:p>
    <w:p w:rsidR="00C14850" w:rsidRDefault="00C14850" w:rsidP="00C14850">
      <w:pPr>
        <w:spacing w:after="0" w:line="240" w:lineRule="auto"/>
      </w:pPr>
      <w:r>
        <w:t>Digital Proof</w:t>
      </w:r>
    </w:p>
    <w:p w:rsidR="00C14850" w:rsidRDefault="00C14850" w:rsidP="00C14850">
      <w:pPr>
        <w:spacing w:after="0" w:line="240" w:lineRule="auto"/>
      </w:pPr>
      <w:r>
        <w:t>Cookie</w:t>
      </w:r>
    </w:p>
    <w:p w:rsidR="00C14850" w:rsidRDefault="00C14850" w:rsidP="00C14850">
      <w:pPr>
        <w:spacing w:after="0" w:line="240" w:lineRule="auto"/>
      </w:pPr>
      <w:r>
        <w:t>Browser History</w:t>
      </w:r>
    </w:p>
    <w:p w:rsidR="00C14850" w:rsidRDefault="00C14850" w:rsidP="00C14850">
      <w:pPr>
        <w:spacing w:after="0" w:line="240" w:lineRule="auto"/>
      </w:pPr>
      <w:r>
        <w:t>Clear Catch</w:t>
      </w:r>
    </w:p>
    <w:p w:rsidR="00C14850" w:rsidRDefault="00C14850" w:rsidP="00C14850">
      <w:pPr>
        <w:spacing w:after="0" w:line="240" w:lineRule="auto"/>
      </w:pPr>
      <w:r>
        <w:t>Cost Per click</w:t>
      </w:r>
    </w:p>
    <w:p w:rsidR="00C14850" w:rsidRDefault="00C14850" w:rsidP="00C14850">
      <w:pPr>
        <w:spacing w:after="0" w:line="240" w:lineRule="auto"/>
      </w:pPr>
      <w:r>
        <w:t>Click Through</w:t>
      </w:r>
    </w:p>
    <w:p w:rsidR="00C14850" w:rsidRDefault="00C14850" w:rsidP="00C14850">
      <w:pPr>
        <w:spacing w:after="0" w:line="240" w:lineRule="auto"/>
      </w:pPr>
      <w:r>
        <w:t>Boost</w:t>
      </w:r>
    </w:p>
    <w:p w:rsidR="00C14850" w:rsidRDefault="00C14850" w:rsidP="00C14850">
      <w:pPr>
        <w:spacing w:after="0" w:line="240" w:lineRule="auto"/>
      </w:pPr>
      <w:r>
        <w:t>Cost per Engagement</w:t>
      </w:r>
    </w:p>
    <w:p w:rsidR="00C14850" w:rsidRDefault="00C14850" w:rsidP="00C14850">
      <w:pPr>
        <w:spacing w:after="0" w:line="240" w:lineRule="auto"/>
      </w:pPr>
      <w:r>
        <w:t>Frequency</w:t>
      </w:r>
    </w:p>
    <w:p w:rsidR="00C14850" w:rsidRDefault="00C14850" w:rsidP="00C14850">
      <w:pPr>
        <w:spacing w:after="0" w:line="240" w:lineRule="auto"/>
      </w:pPr>
      <w:r>
        <w:t>Impressions</w:t>
      </w:r>
    </w:p>
    <w:p w:rsidR="00C14850" w:rsidRDefault="00C14850" w:rsidP="00C14850">
      <w:pPr>
        <w:spacing w:after="0" w:line="240" w:lineRule="auto"/>
      </w:pPr>
      <w:r>
        <w:t>Organic Reach</w:t>
      </w:r>
    </w:p>
    <w:p w:rsidR="00C14850" w:rsidRDefault="00C14850" w:rsidP="00C14850">
      <w:pPr>
        <w:spacing w:after="0" w:line="240" w:lineRule="auto"/>
      </w:pPr>
      <w:r>
        <w:t>Paid Reach</w:t>
      </w:r>
    </w:p>
    <w:p w:rsidR="00C14850" w:rsidRDefault="00C14850" w:rsidP="00C14850">
      <w:pPr>
        <w:spacing w:after="0" w:line="240" w:lineRule="auto"/>
      </w:pPr>
      <w:r>
        <w:t>Ad Banner</w:t>
      </w:r>
    </w:p>
    <w:p w:rsidR="00C14850" w:rsidRDefault="00C14850" w:rsidP="00C14850">
      <w:pPr>
        <w:spacing w:after="0" w:line="240" w:lineRule="auto"/>
      </w:pPr>
      <w:r>
        <w:t>A/B Test</w:t>
      </w:r>
    </w:p>
    <w:p w:rsidR="00C14850" w:rsidRDefault="00C14850" w:rsidP="00C14850">
      <w:pPr>
        <w:spacing w:after="0" w:line="240" w:lineRule="auto"/>
      </w:pPr>
      <w:r>
        <w:t>Analytics</w:t>
      </w:r>
    </w:p>
    <w:p w:rsidR="00C14850" w:rsidRDefault="00C14850" w:rsidP="00C14850">
      <w:pPr>
        <w:spacing w:after="0" w:line="240" w:lineRule="auto"/>
      </w:pPr>
      <w:r>
        <w:t>Page views</w:t>
      </w:r>
    </w:p>
    <w:p w:rsidR="00C14850" w:rsidRDefault="00C14850" w:rsidP="00C14850">
      <w:pPr>
        <w:spacing w:after="0" w:line="240" w:lineRule="auto"/>
      </w:pPr>
      <w:r>
        <w:t>Engagement</w:t>
      </w:r>
    </w:p>
    <w:p w:rsidR="00C14850" w:rsidRDefault="00C14850" w:rsidP="00C14850">
      <w:pPr>
        <w:spacing w:after="0" w:line="240" w:lineRule="auto"/>
      </w:pPr>
      <w:r>
        <w:t>Custom Audiences</w:t>
      </w:r>
    </w:p>
    <w:p w:rsidR="00C14850" w:rsidRDefault="00C14850" w:rsidP="00C14850">
      <w:pPr>
        <w:spacing w:after="0" w:line="240" w:lineRule="auto"/>
      </w:pPr>
      <w:r>
        <w:t>Target Audience</w:t>
      </w:r>
    </w:p>
    <w:p w:rsidR="00C14850" w:rsidRPr="00C14850" w:rsidRDefault="00C14850" w:rsidP="00C14850">
      <w:pPr>
        <w:spacing w:after="0" w:line="240" w:lineRule="auto"/>
        <w:rPr>
          <w:b/>
        </w:rPr>
      </w:pPr>
    </w:p>
    <w:p w:rsidR="0019126A" w:rsidRDefault="0019126A" w:rsidP="00C14850">
      <w:pPr>
        <w:spacing w:after="0" w:line="240" w:lineRule="auto"/>
        <w:rPr>
          <w:b/>
        </w:rPr>
      </w:pPr>
      <w:r>
        <w:rPr>
          <w:b/>
        </w:rPr>
        <w:t>Fundraising</w:t>
      </w:r>
    </w:p>
    <w:p w:rsidR="0019126A" w:rsidRDefault="0019126A" w:rsidP="00C14850">
      <w:pPr>
        <w:spacing w:after="0" w:line="240" w:lineRule="auto"/>
      </w:pPr>
      <w:r>
        <w:t>Gift</w:t>
      </w:r>
    </w:p>
    <w:p w:rsidR="0019126A" w:rsidRDefault="0019126A" w:rsidP="00C14850">
      <w:pPr>
        <w:spacing w:after="0" w:line="240" w:lineRule="auto"/>
      </w:pPr>
      <w:r>
        <w:t>In-Kind</w:t>
      </w:r>
    </w:p>
    <w:p w:rsidR="0019126A" w:rsidRPr="0019126A" w:rsidRDefault="0019126A" w:rsidP="00C14850">
      <w:pPr>
        <w:spacing w:after="0" w:line="240" w:lineRule="auto"/>
      </w:pPr>
      <w:r>
        <w:t>Restricted/ Unrestricted</w:t>
      </w:r>
    </w:p>
    <w:p w:rsidR="00D51FB3" w:rsidRDefault="0019126A" w:rsidP="00C14850">
      <w:pPr>
        <w:spacing w:after="0" w:line="240" w:lineRule="auto"/>
      </w:pPr>
      <w:r>
        <w:t>Annual Giving</w:t>
      </w:r>
    </w:p>
    <w:p w:rsidR="0019126A" w:rsidRDefault="0019126A" w:rsidP="00C14850">
      <w:pPr>
        <w:spacing w:after="0" w:line="240" w:lineRule="auto"/>
      </w:pPr>
      <w:r>
        <w:t>Endowment</w:t>
      </w:r>
    </w:p>
    <w:p w:rsidR="0019126A" w:rsidRDefault="0019126A" w:rsidP="00C14850">
      <w:pPr>
        <w:spacing w:after="0" w:line="240" w:lineRule="auto"/>
      </w:pPr>
      <w:r>
        <w:t>Sponsorship</w:t>
      </w:r>
    </w:p>
    <w:p w:rsidR="0019126A" w:rsidRDefault="0019126A" w:rsidP="00C14850">
      <w:pPr>
        <w:spacing w:after="0" w:line="240" w:lineRule="auto"/>
      </w:pPr>
      <w:r>
        <w:t>Underwriting</w:t>
      </w:r>
    </w:p>
    <w:p w:rsidR="004E7F08" w:rsidRDefault="004E7F08" w:rsidP="00C14850">
      <w:pPr>
        <w:spacing w:after="0" w:line="240" w:lineRule="auto"/>
      </w:pPr>
      <w:r>
        <w:t>Advertising</w:t>
      </w:r>
    </w:p>
    <w:p w:rsidR="006169B1" w:rsidRDefault="006169B1" w:rsidP="00C14850">
      <w:pPr>
        <w:spacing w:after="0" w:line="240" w:lineRule="auto"/>
      </w:pPr>
      <w:r>
        <w:t>Giving Levels</w:t>
      </w:r>
    </w:p>
    <w:p w:rsidR="006169B1" w:rsidRDefault="006169B1" w:rsidP="00C14850">
      <w:pPr>
        <w:spacing w:after="0" w:line="240" w:lineRule="auto"/>
      </w:pPr>
      <w:r>
        <w:t>Stewardship</w:t>
      </w:r>
    </w:p>
    <w:p w:rsidR="006169B1" w:rsidRDefault="006169B1" w:rsidP="00C14850">
      <w:pPr>
        <w:spacing w:after="0" w:line="240" w:lineRule="auto"/>
      </w:pPr>
      <w:r>
        <w:t>Renewal</w:t>
      </w:r>
    </w:p>
    <w:p w:rsidR="006169B1" w:rsidRDefault="006169B1" w:rsidP="00C14850">
      <w:pPr>
        <w:spacing w:after="0" w:line="240" w:lineRule="auto"/>
      </w:pPr>
      <w:r>
        <w:t>Planned Giving</w:t>
      </w:r>
    </w:p>
    <w:p w:rsidR="006169B1" w:rsidRDefault="006169B1" w:rsidP="00C14850">
      <w:pPr>
        <w:spacing w:after="0" w:line="240" w:lineRule="auto"/>
      </w:pPr>
      <w:r>
        <w:t>Estate Plan</w:t>
      </w:r>
    </w:p>
    <w:p w:rsidR="004E7F08" w:rsidRDefault="004E7F08" w:rsidP="00C14850">
      <w:pPr>
        <w:spacing w:after="0" w:line="240" w:lineRule="auto"/>
      </w:pPr>
    </w:p>
    <w:p w:rsidR="004E7F08" w:rsidRPr="004E7F08" w:rsidRDefault="004E7F08" w:rsidP="00C14850">
      <w:pPr>
        <w:spacing w:after="0" w:line="240" w:lineRule="auto"/>
        <w:rPr>
          <w:b/>
        </w:rPr>
      </w:pPr>
    </w:p>
    <w:p w:rsidR="00236E6F" w:rsidRDefault="00236E6F" w:rsidP="00C14850">
      <w:pPr>
        <w:spacing w:after="0" w:line="240" w:lineRule="auto"/>
      </w:pPr>
    </w:p>
    <w:sectPr w:rsidR="00236E6F" w:rsidSect="00C1485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9A" w:rsidRDefault="00EF6F9A" w:rsidP="00C14850">
      <w:pPr>
        <w:spacing w:after="0" w:line="240" w:lineRule="auto"/>
      </w:pPr>
      <w:r>
        <w:separator/>
      </w:r>
    </w:p>
  </w:endnote>
  <w:endnote w:type="continuationSeparator" w:id="0">
    <w:p w:rsidR="00EF6F9A" w:rsidRDefault="00EF6F9A" w:rsidP="00C1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2162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14850" w:rsidRDefault="00C1485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4850" w:rsidRDefault="00C14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9A" w:rsidRDefault="00EF6F9A" w:rsidP="00C14850">
      <w:pPr>
        <w:spacing w:after="0" w:line="240" w:lineRule="auto"/>
      </w:pPr>
      <w:r>
        <w:separator/>
      </w:r>
    </w:p>
  </w:footnote>
  <w:footnote w:type="continuationSeparator" w:id="0">
    <w:p w:rsidR="00EF6F9A" w:rsidRDefault="00EF6F9A" w:rsidP="00C1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50" w:rsidRPr="00C14850" w:rsidRDefault="00C14850">
    <w:pPr>
      <w:pStyle w:val="Header"/>
      <w:rPr>
        <w:b/>
      </w:rPr>
    </w:pPr>
    <w:r>
      <w:rPr>
        <w:b/>
      </w:rPr>
      <w:t>Arts Administration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6F"/>
    <w:rsid w:val="00101271"/>
    <w:rsid w:val="00167D85"/>
    <w:rsid w:val="0019126A"/>
    <w:rsid w:val="0019766C"/>
    <w:rsid w:val="00236E6F"/>
    <w:rsid w:val="00261ADF"/>
    <w:rsid w:val="004E7F08"/>
    <w:rsid w:val="005D02D3"/>
    <w:rsid w:val="006169B1"/>
    <w:rsid w:val="006C3677"/>
    <w:rsid w:val="00B07C49"/>
    <w:rsid w:val="00BC29F2"/>
    <w:rsid w:val="00C14850"/>
    <w:rsid w:val="00C52439"/>
    <w:rsid w:val="00D51FB3"/>
    <w:rsid w:val="00E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E9F8E9-E159-4012-A7DE-6D15FE2B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50"/>
  </w:style>
  <w:style w:type="paragraph" w:styleId="Footer">
    <w:name w:val="footer"/>
    <w:basedOn w:val="Normal"/>
    <w:link w:val="FooterChar"/>
    <w:uiPriority w:val="99"/>
    <w:unhideWhenUsed/>
    <w:rsid w:val="00C14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Cummins, Stephen</dc:creator>
  <cp:keywords/>
  <dc:description/>
  <cp:lastModifiedBy>Cummins, Stephen</cp:lastModifiedBy>
  <cp:revision>5</cp:revision>
  <dcterms:created xsi:type="dcterms:W3CDTF">2015-11-30T20:20:00Z</dcterms:created>
  <dcterms:modified xsi:type="dcterms:W3CDTF">2015-12-01T21:23:00Z</dcterms:modified>
</cp:coreProperties>
</file>